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Phil Cohen, Project Manager &lt;</w:t>
      </w:r>
      <w:hyperlink r:id="rId4" w:tgtFrame="_blank" w:history="1">
        <w:r>
          <w:rPr>
            <w:rStyle w:val="Hyperlink"/>
            <w:rFonts w:ascii="Arial" w:hAnsi="Arial" w:cs="Arial"/>
            <w:color w:val="1155CC"/>
            <w:sz w:val="19"/>
            <w:szCs w:val="19"/>
          </w:rPr>
          <w:t>Phil.Cohen@boston.gov</w:t>
        </w:r>
      </w:hyperlink>
      <w:r>
        <w:rPr>
          <w:rFonts w:ascii="Arial" w:hAnsi="Arial" w:cs="Arial"/>
          <w:color w:val="222222"/>
          <w:sz w:val="19"/>
          <w:szCs w:val="19"/>
        </w:rPr>
        <w:t>&gt;</w:t>
      </w: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Boston Planning &amp; Development Agency</w:t>
      </w: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One City Hall Square</w:t>
      </w: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Boston, MA 02201</w:t>
      </w: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RE: 1000 Boylston Street Project Notification Form (PNF)</w:t>
      </w:r>
    </w:p>
    <w:p w:rsidR="00D30149" w:rsidRDefault="00D30149" w:rsidP="00D30149">
      <w:pPr>
        <w:pStyle w:val="NormalWeb"/>
        <w:shd w:val="clear" w:color="auto" w:fill="FFFFFF"/>
        <w:rPr>
          <w:rFonts w:ascii="Arial" w:hAnsi="Arial" w:cs="Arial"/>
          <w:color w:val="222222"/>
          <w:sz w:val="19"/>
          <w:szCs w:val="19"/>
        </w:rPr>
      </w:pP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Dear Mr. Cohen;</w:t>
      </w:r>
    </w:p>
    <w:p w:rsidR="00D30149" w:rsidRDefault="00D30149" w:rsidP="00D30149">
      <w:pPr>
        <w:pStyle w:val="NormalWeb"/>
        <w:shd w:val="clear" w:color="auto" w:fill="FFFFFF"/>
        <w:rPr>
          <w:rFonts w:ascii="Arial" w:hAnsi="Arial" w:cs="Arial"/>
          <w:color w:val="222222"/>
          <w:sz w:val="19"/>
          <w:szCs w:val="19"/>
        </w:rPr>
      </w:pP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 xml:space="preserve">I have been a Back Bay resident since 1999 and am active in many civic </w:t>
      </w:r>
      <w:proofErr w:type="gramStart"/>
      <w:r>
        <w:rPr>
          <w:rFonts w:ascii="Arial" w:hAnsi="Arial" w:cs="Arial"/>
          <w:color w:val="222222"/>
          <w:sz w:val="19"/>
          <w:szCs w:val="19"/>
        </w:rPr>
        <w:t>an</w:t>
      </w:r>
      <w:proofErr w:type="gramEnd"/>
      <w:r>
        <w:rPr>
          <w:rFonts w:ascii="Arial" w:hAnsi="Arial" w:cs="Arial"/>
          <w:color w:val="222222"/>
          <w:sz w:val="19"/>
          <w:szCs w:val="19"/>
        </w:rPr>
        <w:t xml:space="preserve"> non-profit groups that work to maintain and enhance the quality of life for residents and visitors to the neighborhood and the city. I am writing to express my</w:t>
      </w:r>
      <w:r>
        <w:rPr>
          <w:rStyle w:val="apple-converted-space"/>
          <w:rFonts w:ascii="Arial" w:hAnsi="Arial" w:cs="Arial"/>
          <w:color w:val="222222"/>
          <w:sz w:val="19"/>
          <w:szCs w:val="19"/>
        </w:rPr>
        <w:t> </w:t>
      </w:r>
      <w:r>
        <w:rPr>
          <w:rStyle w:val="Strong"/>
          <w:rFonts w:ascii="Arial" w:hAnsi="Arial" w:cs="Arial"/>
          <w:color w:val="222222"/>
          <w:sz w:val="19"/>
          <w:szCs w:val="19"/>
        </w:rPr>
        <w:t>opposition</w:t>
      </w:r>
      <w:r>
        <w:rPr>
          <w:rStyle w:val="apple-converted-space"/>
          <w:rFonts w:ascii="Arial" w:hAnsi="Arial" w:cs="Arial"/>
          <w:color w:val="222222"/>
          <w:sz w:val="19"/>
          <w:szCs w:val="19"/>
        </w:rPr>
        <w:t> </w:t>
      </w:r>
      <w:r>
        <w:rPr>
          <w:rFonts w:ascii="Arial" w:hAnsi="Arial" w:cs="Arial"/>
          <w:color w:val="222222"/>
          <w:sz w:val="19"/>
          <w:szCs w:val="19"/>
        </w:rPr>
        <w:t>to the 1000</w:t>
      </w: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Boylston Street Article 80 Project Notification Form (PNF) design as proposed by Weiner Ventures LLC.</w:t>
      </w:r>
    </w:p>
    <w:p w:rsidR="00D30149" w:rsidRDefault="00D30149" w:rsidP="00D30149">
      <w:pPr>
        <w:pStyle w:val="NormalWeb"/>
        <w:shd w:val="clear" w:color="auto" w:fill="FFFFFF"/>
        <w:rPr>
          <w:rFonts w:ascii="Arial" w:hAnsi="Arial" w:cs="Arial"/>
          <w:color w:val="222222"/>
          <w:sz w:val="19"/>
          <w:szCs w:val="19"/>
        </w:rPr>
      </w:pP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The size of the project in both</w:t>
      </w:r>
      <w:r>
        <w:rPr>
          <w:rStyle w:val="apple-converted-space"/>
          <w:rFonts w:ascii="Arial" w:hAnsi="Arial" w:cs="Arial"/>
          <w:color w:val="222222"/>
          <w:sz w:val="19"/>
          <w:szCs w:val="19"/>
        </w:rPr>
        <w:t> </w:t>
      </w:r>
      <w:r>
        <w:rPr>
          <w:rStyle w:val="Strong"/>
          <w:rFonts w:ascii="Arial" w:hAnsi="Arial" w:cs="Arial"/>
          <w:color w:val="222222"/>
          <w:sz w:val="19"/>
          <w:szCs w:val="19"/>
        </w:rPr>
        <w:t>height and density</w:t>
      </w:r>
      <w:r>
        <w:rPr>
          <w:rStyle w:val="apple-converted-space"/>
          <w:rFonts w:ascii="Arial" w:hAnsi="Arial" w:cs="Arial"/>
          <w:color w:val="222222"/>
          <w:sz w:val="19"/>
          <w:szCs w:val="19"/>
        </w:rPr>
        <w:t> </w:t>
      </w:r>
      <w:r>
        <w:rPr>
          <w:rFonts w:ascii="Arial" w:hAnsi="Arial" w:cs="Arial"/>
          <w:color w:val="222222"/>
          <w:sz w:val="19"/>
          <w:szCs w:val="19"/>
        </w:rPr>
        <w:t>far exceeds anything envisioned for this site, as is clear from the Civic Vision for Turnpike Air Rights prepared by the BRA, and the guidelines prepared by the Citizens for Reasonable Turnpike Development and the community view for this part of the Back Bay.</w:t>
      </w:r>
    </w:p>
    <w:p w:rsidR="00D30149" w:rsidRDefault="00D30149" w:rsidP="00D30149">
      <w:pPr>
        <w:pStyle w:val="NormalWeb"/>
        <w:shd w:val="clear" w:color="auto" w:fill="FFFFFF"/>
        <w:rPr>
          <w:rFonts w:ascii="Arial" w:hAnsi="Arial" w:cs="Arial"/>
          <w:color w:val="222222"/>
          <w:sz w:val="19"/>
          <w:szCs w:val="19"/>
        </w:rPr>
      </w:pP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I am also extremely concerned about the</w:t>
      </w:r>
      <w:r>
        <w:rPr>
          <w:rStyle w:val="apple-converted-space"/>
          <w:rFonts w:ascii="Arial" w:hAnsi="Arial" w:cs="Arial"/>
          <w:color w:val="222222"/>
          <w:sz w:val="19"/>
          <w:szCs w:val="19"/>
        </w:rPr>
        <w:t> </w:t>
      </w:r>
      <w:r>
        <w:rPr>
          <w:rStyle w:val="Strong"/>
          <w:rFonts w:ascii="Arial" w:hAnsi="Arial" w:cs="Arial"/>
          <w:color w:val="222222"/>
          <w:sz w:val="19"/>
          <w:szCs w:val="19"/>
        </w:rPr>
        <w:t>shadow impact</w:t>
      </w:r>
      <w:r>
        <w:rPr>
          <w:rStyle w:val="apple-converted-space"/>
          <w:rFonts w:ascii="Arial" w:hAnsi="Arial" w:cs="Arial"/>
          <w:color w:val="222222"/>
          <w:sz w:val="19"/>
          <w:szCs w:val="19"/>
        </w:rPr>
        <w:t> </w:t>
      </w:r>
      <w:r>
        <w:rPr>
          <w:rFonts w:ascii="Arial" w:hAnsi="Arial" w:cs="Arial"/>
          <w:color w:val="222222"/>
          <w:sz w:val="19"/>
          <w:szCs w:val="19"/>
        </w:rPr>
        <w:t>that a development of this scale will bring to both the Commonwealth Avenue Mall and the Esplanade.</w:t>
      </w:r>
    </w:p>
    <w:p w:rsidR="00D30149" w:rsidRDefault="00D30149" w:rsidP="00D30149">
      <w:pPr>
        <w:pStyle w:val="NormalWeb"/>
        <w:shd w:val="clear" w:color="auto" w:fill="FFFFFF"/>
        <w:rPr>
          <w:rFonts w:ascii="Arial" w:hAnsi="Arial" w:cs="Arial"/>
          <w:color w:val="222222"/>
          <w:sz w:val="19"/>
          <w:szCs w:val="19"/>
        </w:rPr>
      </w:pP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 xml:space="preserve">This is not an “all-or-nothing” situation. A smaller development that conforms to the Civic Vision and avoids this proposal’s lasting harmful consequences would be welcomed in the neighborhood.  Comprehensive urban planning is urgently needed in the Back Bay -- more towers are coming. </w:t>
      </w:r>
      <w:proofErr w:type="spellStart"/>
      <w:r>
        <w:rPr>
          <w:rFonts w:ascii="Arial" w:hAnsi="Arial" w:cs="Arial"/>
          <w:color w:val="222222"/>
          <w:sz w:val="19"/>
          <w:szCs w:val="19"/>
        </w:rPr>
        <w:t>Berklee</w:t>
      </w:r>
      <w:proofErr w:type="spellEnd"/>
      <w:r>
        <w:rPr>
          <w:rFonts w:ascii="Arial" w:hAnsi="Arial" w:cs="Arial"/>
          <w:color w:val="222222"/>
          <w:sz w:val="19"/>
          <w:szCs w:val="19"/>
        </w:rPr>
        <w:t xml:space="preserve"> College has been approved to add another tower on Massachusetts Ave. near Boylston Street as part of its Master Plan. Another tower is planned on an air rights at Mass Ave. across from the Hynes T stop. Four towers would add tremendous density and shadow to the border of our neighborhood. The Mayor has spoken publicly and repeatedly about the "new BPDA" and the increased focus on</w:t>
      </w:r>
      <w:r>
        <w:rPr>
          <w:rStyle w:val="apple-converted-space"/>
          <w:rFonts w:ascii="Arial" w:hAnsi="Arial" w:cs="Arial"/>
          <w:color w:val="222222"/>
          <w:sz w:val="19"/>
          <w:szCs w:val="19"/>
        </w:rPr>
        <w:t> </w:t>
      </w:r>
      <w:r>
        <w:rPr>
          <w:rStyle w:val="Strong"/>
          <w:rFonts w:ascii="Arial" w:hAnsi="Arial" w:cs="Arial"/>
          <w:color w:val="222222"/>
          <w:sz w:val="19"/>
          <w:szCs w:val="19"/>
        </w:rPr>
        <w:t>Planning</w:t>
      </w:r>
      <w:r>
        <w:rPr>
          <w:rStyle w:val="apple-converted-space"/>
          <w:rFonts w:ascii="Arial" w:hAnsi="Arial" w:cs="Arial"/>
          <w:color w:val="222222"/>
          <w:sz w:val="19"/>
          <w:szCs w:val="19"/>
        </w:rPr>
        <w:t> </w:t>
      </w:r>
      <w:r>
        <w:rPr>
          <w:rFonts w:ascii="Arial" w:hAnsi="Arial" w:cs="Arial"/>
          <w:color w:val="222222"/>
          <w:sz w:val="19"/>
          <w:szCs w:val="19"/>
        </w:rPr>
        <w:t>and transparency at the agency. "It is no longer just a rubber stamp for developers". Please take the long term view and do not permit the developers to ignore the design considerations imbedded in the Civic Vision. </w:t>
      </w:r>
    </w:p>
    <w:p w:rsidR="00D30149" w:rsidRDefault="00D30149" w:rsidP="00D30149">
      <w:pPr>
        <w:pStyle w:val="NormalWeb"/>
        <w:shd w:val="clear" w:color="auto" w:fill="FFFFFF"/>
        <w:rPr>
          <w:rFonts w:ascii="Arial" w:hAnsi="Arial" w:cs="Arial"/>
          <w:color w:val="222222"/>
          <w:sz w:val="19"/>
          <w:szCs w:val="19"/>
        </w:rPr>
      </w:pP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Respectfully submitted,</w:t>
      </w:r>
    </w:p>
    <w:p w:rsidR="00D30149" w:rsidRDefault="00D30149" w:rsidP="00D30149">
      <w:pPr>
        <w:pStyle w:val="NormalWeb"/>
        <w:shd w:val="clear" w:color="auto" w:fill="FFFFFF"/>
        <w:rPr>
          <w:rFonts w:ascii="Arial" w:hAnsi="Arial" w:cs="Arial"/>
          <w:color w:val="222222"/>
          <w:sz w:val="19"/>
          <w:szCs w:val="19"/>
        </w:rPr>
      </w:pPr>
      <w:r>
        <w:rPr>
          <w:rFonts w:ascii="Arial" w:hAnsi="Arial" w:cs="Arial"/>
          <w:color w:val="222222"/>
          <w:sz w:val="19"/>
          <w:szCs w:val="19"/>
        </w:rPr>
        <w:t>Catherine Bordon</w:t>
      </w:r>
    </w:p>
    <w:p w:rsidR="004A5B2F" w:rsidRDefault="004A5B2F">
      <w:bookmarkStart w:id="0" w:name="_GoBack"/>
      <w:bookmarkEnd w:id="0"/>
    </w:p>
    <w:sectPr w:rsidR="004A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4"/>
    <w:rsid w:val="00110F1D"/>
    <w:rsid w:val="001B48F4"/>
    <w:rsid w:val="004A5B2F"/>
    <w:rsid w:val="00503A16"/>
    <w:rsid w:val="00534644"/>
    <w:rsid w:val="006B7FF8"/>
    <w:rsid w:val="00700C45"/>
    <w:rsid w:val="00762C58"/>
    <w:rsid w:val="00D30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D700-C807-4DD9-A973-17A76CCA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4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4644"/>
  </w:style>
  <w:style w:type="character" w:styleId="Hyperlink">
    <w:name w:val="Hyperlink"/>
    <w:basedOn w:val="DefaultParagraphFont"/>
    <w:uiPriority w:val="99"/>
    <w:semiHidden/>
    <w:unhideWhenUsed/>
    <w:rsid w:val="00534644"/>
    <w:rPr>
      <w:color w:val="0000FF"/>
      <w:u w:val="single"/>
    </w:rPr>
  </w:style>
  <w:style w:type="paragraph" w:customStyle="1" w:styleId="m4469312597418879374ox-5f1dcbfc78-p1">
    <w:name w:val="m_4469312597418879374ox-5f1dcbfc78-p1"/>
    <w:basedOn w:val="Normal"/>
    <w:rsid w:val="006B7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4469312597418879374ox-5f1dcbfc78-s1">
    <w:name w:val="m_4469312597418879374ox-5f1dcbfc78-s1"/>
    <w:basedOn w:val="DefaultParagraphFont"/>
    <w:rsid w:val="006B7FF8"/>
  </w:style>
  <w:style w:type="character" w:styleId="Strong">
    <w:name w:val="Strong"/>
    <w:basedOn w:val="DefaultParagraphFont"/>
    <w:uiPriority w:val="22"/>
    <w:qFormat/>
    <w:rsid w:val="00D301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31472">
      <w:bodyDiv w:val="1"/>
      <w:marLeft w:val="0"/>
      <w:marRight w:val="0"/>
      <w:marTop w:val="0"/>
      <w:marBottom w:val="0"/>
      <w:divBdr>
        <w:top w:val="none" w:sz="0" w:space="0" w:color="auto"/>
        <w:left w:val="none" w:sz="0" w:space="0" w:color="auto"/>
        <w:bottom w:val="none" w:sz="0" w:space="0" w:color="auto"/>
        <w:right w:val="none" w:sz="0" w:space="0" w:color="auto"/>
      </w:divBdr>
    </w:div>
    <w:div w:id="590092572">
      <w:bodyDiv w:val="1"/>
      <w:marLeft w:val="0"/>
      <w:marRight w:val="0"/>
      <w:marTop w:val="0"/>
      <w:marBottom w:val="0"/>
      <w:divBdr>
        <w:top w:val="none" w:sz="0" w:space="0" w:color="auto"/>
        <w:left w:val="none" w:sz="0" w:space="0" w:color="auto"/>
        <w:bottom w:val="none" w:sz="0" w:space="0" w:color="auto"/>
        <w:right w:val="none" w:sz="0" w:space="0" w:color="auto"/>
      </w:divBdr>
      <w:divsChild>
        <w:div w:id="246310881">
          <w:blockQuote w:val="1"/>
          <w:marLeft w:val="600"/>
          <w:marRight w:val="0"/>
          <w:marTop w:val="0"/>
          <w:marBottom w:val="0"/>
          <w:divBdr>
            <w:top w:val="none" w:sz="0" w:space="0" w:color="auto"/>
            <w:left w:val="none" w:sz="0" w:space="0" w:color="auto"/>
            <w:bottom w:val="none" w:sz="0" w:space="0" w:color="auto"/>
            <w:right w:val="none" w:sz="0" w:space="0" w:color="auto"/>
          </w:divBdr>
        </w:div>
        <w:div w:id="665472216">
          <w:marLeft w:val="0"/>
          <w:marRight w:val="0"/>
          <w:marTop w:val="0"/>
          <w:marBottom w:val="0"/>
          <w:divBdr>
            <w:top w:val="none" w:sz="0" w:space="0" w:color="auto"/>
            <w:left w:val="none" w:sz="0" w:space="0" w:color="auto"/>
            <w:bottom w:val="none" w:sz="0" w:space="0" w:color="auto"/>
            <w:right w:val="none" w:sz="0" w:space="0" w:color="auto"/>
          </w:divBdr>
          <w:divsChild>
            <w:div w:id="111602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87974">
      <w:bodyDiv w:val="1"/>
      <w:marLeft w:val="0"/>
      <w:marRight w:val="0"/>
      <w:marTop w:val="0"/>
      <w:marBottom w:val="0"/>
      <w:divBdr>
        <w:top w:val="none" w:sz="0" w:space="0" w:color="auto"/>
        <w:left w:val="none" w:sz="0" w:space="0" w:color="auto"/>
        <w:bottom w:val="none" w:sz="0" w:space="0" w:color="auto"/>
        <w:right w:val="none" w:sz="0" w:space="0" w:color="auto"/>
      </w:divBdr>
      <w:divsChild>
        <w:div w:id="19752083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5280093">
              <w:marLeft w:val="0"/>
              <w:marRight w:val="0"/>
              <w:marTop w:val="0"/>
              <w:marBottom w:val="0"/>
              <w:divBdr>
                <w:top w:val="none" w:sz="0" w:space="0" w:color="auto"/>
                <w:left w:val="none" w:sz="0" w:space="0" w:color="auto"/>
                <w:bottom w:val="none" w:sz="0" w:space="0" w:color="auto"/>
                <w:right w:val="none" w:sz="0" w:space="0" w:color="auto"/>
              </w:divBdr>
              <w:divsChild>
                <w:div w:id="200438591">
                  <w:marLeft w:val="0"/>
                  <w:marRight w:val="0"/>
                  <w:marTop w:val="0"/>
                  <w:marBottom w:val="0"/>
                  <w:divBdr>
                    <w:top w:val="none" w:sz="0" w:space="0" w:color="auto"/>
                    <w:left w:val="none" w:sz="0" w:space="0" w:color="auto"/>
                    <w:bottom w:val="none" w:sz="0" w:space="0" w:color="auto"/>
                    <w:right w:val="none" w:sz="0" w:space="0" w:color="auto"/>
                  </w:divBdr>
                </w:div>
                <w:div w:id="1825395138">
                  <w:marLeft w:val="0"/>
                  <w:marRight w:val="0"/>
                  <w:marTop w:val="0"/>
                  <w:marBottom w:val="0"/>
                  <w:divBdr>
                    <w:top w:val="none" w:sz="0" w:space="0" w:color="auto"/>
                    <w:left w:val="none" w:sz="0" w:space="0" w:color="auto"/>
                    <w:bottom w:val="none" w:sz="0" w:space="0" w:color="auto"/>
                    <w:right w:val="none" w:sz="0" w:space="0" w:color="auto"/>
                  </w:divBdr>
                </w:div>
                <w:div w:id="408696994">
                  <w:marLeft w:val="0"/>
                  <w:marRight w:val="0"/>
                  <w:marTop w:val="0"/>
                  <w:marBottom w:val="0"/>
                  <w:divBdr>
                    <w:top w:val="none" w:sz="0" w:space="0" w:color="auto"/>
                    <w:left w:val="none" w:sz="0" w:space="0" w:color="auto"/>
                    <w:bottom w:val="none" w:sz="0" w:space="0" w:color="auto"/>
                    <w:right w:val="none" w:sz="0" w:space="0" w:color="auto"/>
                  </w:divBdr>
                </w:div>
                <w:div w:id="825584065">
                  <w:marLeft w:val="0"/>
                  <w:marRight w:val="0"/>
                  <w:marTop w:val="0"/>
                  <w:marBottom w:val="0"/>
                  <w:divBdr>
                    <w:top w:val="none" w:sz="0" w:space="0" w:color="auto"/>
                    <w:left w:val="none" w:sz="0" w:space="0" w:color="auto"/>
                    <w:bottom w:val="none" w:sz="0" w:space="0" w:color="auto"/>
                    <w:right w:val="none" w:sz="0" w:space="0" w:color="auto"/>
                  </w:divBdr>
                </w:div>
                <w:div w:id="862133823">
                  <w:marLeft w:val="0"/>
                  <w:marRight w:val="0"/>
                  <w:marTop w:val="0"/>
                  <w:marBottom w:val="0"/>
                  <w:divBdr>
                    <w:top w:val="none" w:sz="0" w:space="0" w:color="auto"/>
                    <w:left w:val="none" w:sz="0" w:space="0" w:color="auto"/>
                    <w:bottom w:val="none" w:sz="0" w:space="0" w:color="auto"/>
                    <w:right w:val="none" w:sz="0" w:space="0" w:color="auto"/>
                  </w:divBdr>
                </w:div>
                <w:div w:id="1607427555">
                  <w:marLeft w:val="0"/>
                  <w:marRight w:val="0"/>
                  <w:marTop w:val="0"/>
                  <w:marBottom w:val="0"/>
                  <w:divBdr>
                    <w:top w:val="none" w:sz="0" w:space="0" w:color="auto"/>
                    <w:left w:val="none" w:sz="0" w:space="0" w:color="auto"/>
                    <w:bottom w:val="none" w:sz="0" w:space="0" w:color="auto"/>
                    <w:right w:val="none" w:sz="0" w:space="0" w:color="auto"/>
                  </w:divBdr>
                </w:div>
                <w:div w:id="1807116011">
                  <w:marLeft w:val="0"/>
                  <w:marRight w:val="0"/>
                  <w:marTop w:val="0"/>
                  <w:marBottom w:val="0"/>
                  <w:divBdr>
                    <w:top w:val="none" w:sz="0" w:space="0" w:color="auto"/>
                    <w:left w:val="none" w:sz="0" w:space="0" w:color="auto"/>
                    <w:bottom w:val="none" w:sz="0" w:space="0" w:color="auto"/>
                    <w:right w:val="none" w:sz="0" w:space="0" w:color="auto"/>
                  </w:divBdr>
                </w:div>
                <w:div w:id="1611275398">
                  <w:marLeft w:val="0"/>
                  <w:marRight w:val="0"/>
                  <w:marTop w:val="0"/>
                  <w:marBottom w:val="0"/>
                  <w:divBdr>
                    <w:top w:val="none" w:sz="0" w:space="0" w:color="auto"/>
                    <w:left w:val="none" w:sz="0" w:space="0" w:color="auto"/>
                    <w:bottom w:val="none" w:sz="0" w:space="0" w:color="auto"/>
                    <w:right w:val="none" w:sz="0" w:space="0" w:color="auto"/>
                  </w:divBdr>
                </w:div>
                <w:div w:id="1048533338">
                  <w:marLeft w:val="0"/>
                  <w:marRight w:val="0"/>
                  <w:marTop w:val="0"/>
                  <w:marBottom w:val="0"/>
                  <w:divBdr>
                    <w:top w:val="none" w:sz="0" w:space="0" w:color="auto"/>
                    <w:left w:val="none" w:sz="0" w:space="0" w:color="auto"/>
                    <w:bottom w:val="none" w:sz="0" w:space="0" w:color="auto"/>
                    <w:right w:val="none" w:sz="0" w:space="0" w:color="auto"/>
                  </w:divBdr>
                </w:div>
                <w:div w:id="27608613">
                  <w:marLeft w:val="0"/>
                  <w:marRight w:val="0"/>
                  <w:marTop w:val="0"/>
                  <w:marBottom w:val="0"/>
                  <w:divBdr>
                    <w:top w:val="none" w:sz="0" w:space="0" w:color="auto"/>
                    <w:left w:val="none" w:sz="0" w:space="0" w:color="auto"/>
                    <w:bottom w:val="none" w:sz="0" w:space="0" w:color="auto"/>
                    <w:right w:val="none" w:sz="0" w:space="0" w:color="auto"/>
                  </w:divBdr>
                </w:div>
                <w:div w:id="428240637">
                  <w:marLeft w:val="0"/>
                  <w:marRight w:val="0"/>
                  <w:marTop w:val="0"/>
                  <w:marBottom w:val="0"/>
                  <w:divBdr>
                    <w:top w:val="none" w:sz="0" w:space="0" w:color="auto"/>
                    <w:left w:val="none" w:sz="0" w:space="0" w:color="auto"/>
                    <w:bottom w:val="none" w:sz="0" w:space="0" w:color="auto"/>
                    <w:right w:val="none" w:sz="0" w:space="0" w:color="auto"/>
                  </w:divBdr>
                </w:div>
                <w:div w:id="2014261963">
                  <w:marLeft w:val="0"/>
                  <w:marRight w:val="0"/>
                  <w:marTop w:val="0"/>
                  <w:marBottom w:val="0"/>
                  <w:divBdr>
                    <w:top w:val="none" w:sz="0" w:space="0" w:color="auto"/>
                    <w:left w:val="none" w:sz="0" w:space="0" w:color="auto"/>
                    <w:bottom w:val="none" w:sz="0" w:space="0" w:color="auto"/>
                    <w:right w:val="none" w:sz="0" w:space="0" w:color="auto"/>
                  </w:divBdr>
                </w:div>
                <w:div w:id="503206681">
                  <w:marLeft w:val="0"/>
                  <w:marRight w:val="0"/>
                  <w:marTop w:val="0"/>
                  <w:marBottom w:val="0"/>
                  <w:divBdr>
                    <w:top w:val="none" w:sz="0" w:space="0" w:color="auto"/>
                    <w:left w:val="none" w:sz="0" w:space="0" w:color="auto"/>
                    <w:bottom w:val="none" w:sz="0" w:space="0" w:color="auto"/>
                    <w:right w:val="none" w:sz="0" w:space="0" w:color="auto"/>
                  </w:divBdr>
                </w:div>
                <w:div w:id="128283964">
                  <w:marLeft w:val="0"/>
                  <w:marRight w:val="0"/>
                  <w:marTop w:val="0"/>
                  <w:marBottom w:val="0"/>
                  <w:divBdr>
                    <w:top w:val="none" w:sz="0" w:space="0" w:color="auto"/>
                    <w:left w:val="none" w:sz="0" w:space="0" w:color="auto"/>
                    <w:bottom w:val="none" w:sz="0" w:space="0" w:color="auto"/>
                    <w:right w:val="none" w:sz="0" w:space="0" w:color="auto"/>
                  </w:divBdr>
                </w:div>
                <w:div w:id="544949662">
                  <w:marLeft w:val="0"/>
                  <w:marRight w:val="0"/>
                  <w:marTop w:val="0"/>
                  <w:marBottom w:val="0"/>
                  <w:divBdr>
                    <w:top w:val="none" w:sz="0" w:space="0" w:color="auto"/>
                    <w:left w:val="none" w:sz="0" w:space="0" w:color="auto"/>
                    <w:bottom w:val="none" w:sz="0" w:space="0" w:color="auto"/>
                    <w:right w:val="none" w:sz="0" w:space="0" w:color="auto"/>
                  </w:divBdr>
                </w:div>
                <w:div w:id="1577011911">
                  <w:marLeft w:val="0"/>
                  <w:marRight w:val="0"/>
                  <w:marTop w:val="0"/>
                  <w:marBottom w:val="0"/>
                  <w:divBdr>
                    <w:top w:val="none" w:sz="0" w:space="0" w:color="auto"/>
                    <w:left w:val="none" w:sz="0" w:space="0" w:color="auto"/>
                    <w:bottom w:val="none" w:sz="0" w:space="0" w:color="auto"/>
                    <w:right w:val="none" w:sz="0" w:space="0" w:color="auto"/>
                  </w:divBdr>
                </w:div>
                <w:div w:id="1341204804">
                  <w:marLeft w:val="0"/>
                  <w:marRight w:val="0"/>
                  <w:marTop w:val="0"/>
                  <w:marBottom w:val="0"/>
                  <w:divBdr>
                    <w:top w:val="none" w:sz="0" w:space="0" w:color="auto"/>
                    <w:left w:val="none" w:sz="0" w:space="0" w:color="auto"/>
                    <w:bottom w:val="none" w:sz="0" w:space="0" w:color="auto"/>
                    <w:right w:val="none" w:sz="0" w:space="0" w:color="auto"/>
                  </w:divBdr>
                </w:div>
                <w:div w:id="905577816">
                  <w:marLeft w:val="0"/>
                  <w:marRight w:val="0"/>
                  <w:marTop w:val="0"/>
                  <w:marBottom w:val="0"/>
                  <w:divBdr>
                    <w:top w:val="none" w:sz="0" w:space="0" w:color="auto"/>
                    <w:left w:val="none" w:sz="0" w:space="0" w:color="auto"/>
                    <w:bottom w:val="none" w:sz="0" w:space="0" w:color="auto"/>
                    <w:right w:val="none" w:sz="0" w:space="0" w:color="auto"/>
                  </w:divBdr>
                </w:div>
                <w:div w:id="348679894">
                  <w:marLeft w:val="0"/>
                  <w:marRight w:val="0"/>
                  <w:marTop w:val="0"/>
                  <w:marBottom w:val="0"/>
                  <w:divBdr>
                    <w:top w:val="none" w:sz="0" w:space="0" w:color="auto"/>
                    <w:left w:val="none" w:sz="0" w:space="0" w:color="auto"/>
                    <w:bottom w:val="none" w:sz="0" w:space="0" w:color="auto"/>
                    <w:right w:val="none" w:sz="0" w:space="0" w:color="auto"/>
                  </w:divBdr>
                </w:div>
                <w:div w:id="1044865516">
                  <w:marLeft w:val="0"/>
                  <w:marRight w:val="0"/>
                  <w:marTop w:val="0"/>
                  <w:marBottom w:val="0"/>
                  <w:divBdr>
                    <w:top w:val="none" w:sz="0" w:space="0" w:color="auto"/>
                    <w:left w:val="none" w:sz="0" w:space="0" w:color="auto"/>
                    <w:bottom w:val="none" w:sz="0" w:space="0" w:color="auto"/>
                    <w:right w:val="none" w:sz="0" w:space="0" w:color="auto"/>
                  </w:divBdr>
                </w:div>
                <w:div w:id="791097471">
                  <w:marLeft w:val="0"/>
                  <w:marRight w:val="0"/>
                  <w:marTop w:val="0"/>
                  <w:marBottom w:val="0"/>
                  <w:divBdr>
                    <w:top w:val="none" w:sz="0" w:space="0" w:color="auto"/>
                    <w:left w:val="none" w:sz="0" w:space="0" w:color="auto"/>
                    <w:bottom w:val="none" w:sz="0" w:space="0" w:color="auto"/>
                    <w:right w:val="none" w:sz="0" w:space="0" w:color="auto"/>
                  </w:divBdr>
                </w:div>
                <w:div w:id="4896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99528">
      <w:bodyDiv w:val="1"/>
      <w:marLeft w:val="0"/>
      <w:marRight w:val="0"/>
      <w:marTop w:val="0"/>
      <w:marBottom w:val="0"/>
      <w:divBdr>
        <w:top w:val="none" w:sz="0" w:space="0" w:color="auto"/>
        <w:left w:val="none" w:sz="0" w:space="0" w:color="auto"/>
        <w:bottom w:val="none" w:sz="0" w:space="0" w:color="auto"/>
        <w:right w:val="none" w:sz="0" w:space="0" w:color="auto"/>
      </w:divBdr>
      <w:divsChild>
        <w:div w:id="1072582319">
          <w:marLeft w:val="0"/>
          <w:marRight w:val="0"/>
          <w:marTop w:val="0"/>
          <w:marBottom w:val="0"/>
          <w:divBdr>
            <w:top w:val="none" w:sz="0" w:space="0" w:color="auto"/>
            <w:left w:val="none" w:sz="0" w:space="0" w:color="auto"/>
            <w:bottom w:val="none" w:sz="0" w:space="0" w:color="auto"/>
            <w:right w:val="none" w:sz="0" w:space="0" w:color="auto"/>
          </w:divBdr>
          <w:divsChild>
            <w:div w:id="383338903">
              <w:marLeft w:val="0"/>
              <w:marRight w:val="0"/>
              <w:marTop w:val="0"/>
              <w:marBottom w:val="0"/>
              <w:divBdr>
                <w:top w:val="none" w:sz="0" w:space="0" w:color="auto"/>
                <w:left w:val="none" w:sz="0" w:space="0" w:color="auto"/>
                <w:bottom w:val="none" w:sz="0" w:space="0" w:color="auto"/>
                <w:right w:val="none" w:sz="0" w:space="0" w:color="auto"/>
              </w:divBdr>
              <w:divsChild>
                <w:div w:id="1153836839">
                  <w:marLeft w:val="0"/>
                  <w:marRight w:val="0"/>
                  <w:marTop w:val="0"/>
                  <w:marBottom w:val="0"/>
                  <w:divBdr>
                    <w:top w:val="none" w:sz="0" w:space="0" w:color="auto"/>
                    <w:left w:val="none" w:sz="0" w:space="0" w:color="auto"/>
                    <w:bottom w:val="none" w:sz="0" w:space="0" w:color="auto"/>
                    <w:right w:val="none" w:sz="0" w:space="0" w:color="auto"/>
                  </w:divBdr>
                  <w:divsChild>
                    <w:div w:id="1145973501">
                      <w:marLeft w:val="0"/>
                      <w:marRight w:val="0"/>
                      <w:marTop w:val="0"/>
                      <w:marBottom w:val="0"/>
                      <w:divBdr>
                        <w:top w:val="none" w:sz="0" w:space="0" w:color="auto"/>
                        <w:left w:val="none" w:sz="0" w:space="0" w:color="auto"/>
                        <w:bottom w:val="none" w:sz="0" w:space="0" w:color="auto"/>
                        <w:right w:val="none" w:sz="0" w:space="0" w:color="auto"/>
                      </w:divBdr>
                      <w:divsChild>
                        <w:div w:id="1996301362">
                          <w:marLeft w:val="0"/>
                          <w:marRight w:val="0"/>
                          <w:marTop w:val="0"/>
                          <w:marBottom w:val="0"/>
                          <w:divBdr>
                            <w:top w:val="none" w:sz="0" w:space="0" w:color="auto"/>
                            <w:left w:val="none" w:sz="0" w:space="0" w:color="auto"/>
                            <w:bottom w:val="none" w:sz="0" w:space="0" w:color="auto"/>
                            <w:right w:val="none" w:sz="0" w:space="0" w:color="auto"/>
                          </w:divBdr>
                        </w:div>
                        <w:div w:id="735933010">
                          <w:marLeft w:val="0"/>
                          <w:marRight w:val="0"/>
                          <w:marTop w:val="0"/>
                          <w:marBottom w:val="0"/>
                          <w:divBdr>
                            <w:top w:val="none" w:sz="0" w:space="0" w:color="auto"/>
                            <w:left w:val="none" w:sz="0" w:space="0" w:color="auto"/>
                            <w:bottom w:val="none" w:sz="0" w:space="0" w:color="auto"/>
                            <w:right w:val="none" w:sz="0" w:space="0" w:color="auto"/>
                          </w:divBdr>
                        </w:div>
                        <w:div w:id="1733380293">
                          <w:marLeft w:val="0"/>
                          <w:marRight w:val="0"/>
                          <w:marTop w:val="0"/>
                          <w:marBottom w:val="0"/>
                          <w:divBdr>
                            <w:top w:val="none" w:sz="0" w:space="0" w:color="auto"/>
                            <w:left w:val="none" w:sz="0" w:space="0" w:color="auto"/>
                            <w:bottom w:val="none" w:sz="0" w:space="0" w:color="auto"/>
                            <w:right w:val="none" w:sz="0" w:space="0" w:color="auto"/>
                          </w:divBdr>
                        </w:div>
                        <w:div w:id="1133716795">
                          <w:marLeft w:val="0"/>
                          <w:marRight w:val="0"/>
                          <w:marTop w:val="0"/>
                          <w:marBottom w:val="0"/>
                          <w:divBdr>
                            <w:top w:val="none" w:sz="0" w:space="0" w:color="auto"/>
                            <w:left w:val="none" w:sz="0" w:space="0" w:color="auto"/>
                            <w:bottom w:val="none" w:sz="0" w:space="0" w:color="auto"/>
                            <w:right w:val="none" w:sz="0" w:space="0" w:color="auto"/>
                          </w:divBdr>
                        </w:div>
                        <w:div w:id="1526358338">
                          <w:marLeft w:val="0"/>
                          <w:marRight w:val="0"/>
                          <w:marTop w:val="0"/>
                          <w:marBottom w:val="0"/>
                          <w:divBdr>
                            <w:top w:val="none" w:sz="0" w:space="0" w:color="auto"/>
                            <w:left w:val="none" w:sz="0" w:space="0" w:color="auto"/>
                            <w:bottom w:val="none" w:sz="0" w:space="0" w:color="auto"/>
                            <w:right w:val="none" w:sz="0" w:space="0" w:color="auto"/>
                          </w:divBdr>
                        </w:div>
                        <w:div w:id="109297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058297">
      <w:bodyDiv w:val="1"/>
      <w:marLeft w:val="0"/>
      <w:marRight w:val="0"/>
      <w:marTop w:val="0"/>
      <w:marBottom w:val="0"/>
      <w:divBdr>
        <w:top w:val="none" w:sz="0" w:space="0" w:color="auto"/>
        <w:left w:val="none" w:sz="0" w:space="0" w:color="auto"/>
        <w:bottom w:val="none" w:sz="0" w:space="0" w:color="auto"/>
        <w:right w:val="none" w:sz="0" w:space="0" w:color="auto"/>
      </w:divBdr>
    </w:div>
    <w:div w:id="1656488903">
      <w:bodyDiv w:val="1"/>
      <w:marLeft w:val="0"/>
      <w:marRight w:val="0"/>
      <w:marTop w:val="0"/>
      <w:marBottom w:val="0"/>
      <w:divBdr>
        <w:top w:val="none" w:sz="0" w:space="0" w:color="auto"/>
        <w:left w:val="none" w:sz="0" w:space="0" w:color="auto"/>
        <w:bottom w:val="none" w:sz="0" w:space="0" w:color="auto"/>
        <w:right w:val="none" w:sz="0" w:space="0" w:color="auto"/>
      </w:divBdr>
    </w:div>
    <w:div w:id="207900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2017-03-16T18:58:00Z</dcterms:created>
  <dcterms:modified xsi:type="dcterms:W3CDTF">2017-03-27T17:21:00Z</dcterms:modified>
</cp:coreProperties>
</file>